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B833" w14:textId="77777777" w:rsidR="00CA62E9" w:rsidRPr="00CA62E9" w:rsidRDefault="00CA62E9" w:rsidP="00CA62E9">
      <w:pPr>
        <w:pStyle w:val="Default"/>
        <w:spacing w:line="480" w:lineRule="auto"/>
        <w:rPr>
          <w:sz w:val="36"/>
          <w:szCs w:val="36"/>
        </w:rPr>
      </w:pPr>
    </w:p>
    <w:p w14:paraId="19EFE2A3" w14:textId="77777777" w:rsidR="00CA62E9" w:rsidRPr="00CA62E9" w:rsidRDefault="00CA62E9" w:rsidP="00CA62E9">
      <w:pPr>
        <w:pStyle w:val="Default"/>
        <w:spacing w:line="480" w:lineRule="auto"/>
        <w:rPr>
          <w:b/>
          <w:bCs/>
          <w:sz w:val="44"/>
          <w:szCs w:val="44"/>
        </w:rPr>
      </w:pPr>
      <w:r w:rsidRPr="00CA62E9">
        <w:rPr>
          <w:sz w:val="36"/>
          <w:szCs w:val="36"/>
        </w:rPr>
        <w:t xml:space="preserve"> </w:t>
      </w:r>
      <w:r w:rsidRPr="00CA62E9">
        <w:rPr>
          <w:b/>
          <w:bCs/>
          <w:sz w:val="44"/>
          <w:szCs w:val="44"/>
        </w:rPr>
        <w:t>Evaluation of Interleukin-17 in Viral Warts</w:t>
      </w:r>
    </w:p>
    <w:p w14:paraId="76ABE872" w14:textId="77777777" w:rsidR="00CA62E9" w:rsidRPr="00CA62E9" w:rsidRDefault="00CA62E9" w:rsidP="00CA62E9">
      <w:pPr>
        <w:pStyle w:val="Default"/>
        <w:spacing w:line="480" w:lineRule="auto"/>
        <w:rPr>
          <w:sz w:val="28"/>
          <w:szCs w:val="28"/>
        </w:rPr>
      </w:pPr>
    </w:p>
    <w:p w14:paraId="3C01609D" w14:textId="77777777" w:rsidR="00CA62E9" w:rsidRPr="00CA62E9" w:rsidRDefault="00CA62E9" w:rsidP="00CA62E9">
      <w:pPr>
        <w:pStyle w:val="Default"/>
        <w:spacing w:line="480" w:lineRule="auto"/>
        <w:rPr>
          <w:sz w:val="22"/>
          <w:szCs w:val="22"/>
        </w:rPr>
      </w:pPr>
      <w:r w:rsidRPr="00CA62E9">
        <w:rPr>
          <w:sz w:val="32"/>
          <w:szCs w:val="32"/>
        </w:rPr>
        <w:t xml:space="preserve">Osama H. </w:t>
      </w:r>
      <w:proofErr w:type="spellStart"/>
      <w:r w:rsidRPr="00CA62E9">
        <w:rPr>
          <w:sz w:val="32"/>
          <w:szCs w:val="32"/>
        </w:rPr>
        <w:t>Alkady</w:t>
      </w:r>
      <w:proofErr w:type="spellEnd"/>
      <w:r w:rsidRPr="00CA62E9">
        <w:rPr>
          <w:sz w:val="32"/>
          <w:szCs w:val="32"/>
        </w:rPr>
        <w:t xml:space="preserve"> </w:t>
      </w:r>
      <w:r w:rsidRPr="00CA62E9">
        <w:rPr>
          <w:sz w:val="22"/>
          <w:szCs w:val="22"/>
        </w:rPr>
        <w:t>a</w:t>
      </w:r>
      <w:r w:rsidRPr="00CA62E9">
        <w:rPr>
          <w:sz w:val="32"/>
          <w:szCs w:val="32"/>
        </w:rPr>
        <w:t xml:space="preserve">, Soha E. </w:t>
      </w:r>
      <w:proofErr w:type="spellStart"/>
      <w:r w:rsidRPr="00CA62E9">
        <w:rPr>
          <w:sz w:val="32"/>
          <w:szCs w:val="32"/>
        </w:rPr>
        <w:t>Abduulah</w:t>
      </w:r>
      <w:proofErr w:type="spellEnd"/>
      <w:r w:rsidRPr="00CA62E9">
        <w:rPr>
          <w:sz w:val="32"/>
          <w:szCs w:val="32"/>
        </w:rPr>
        <w:t xml:space="preserve"> </w:t>
      </w:r>
      <w:r w:rsidRPr="00CA62E9">
        <w:rPr>
          <w:sz w:val="22"/>
          <w:szCs w:val="22"/>
        </w:rPr>
        <w:t>b</w:t>
      </w:r>
      <w:r w:rsidRPr="00CA62E9">
        <w:rPr>
          <w:sz w:val="32"/>
          <w:szCs w:val="32"/>
        </w:rPr>
        <w:t xml:space="preserve">, Yasser M. Ismail </w:t>
      </w:r>
      <w:r w:rsidRPr="00CA62E9">
        <w:rPr>
          <w:sz w:val="22"/>
          <w:szCs w:val="22"/>
        </w:rPr>
        <w:t>c</w:t>
      </w:r>
      <w:r w:rsidRPr="00CA62E9">
        <w:rPr>
          <w:sz w:val="32"/>
          <w:szCs w:val="32"/>
        </w:rPr>
        <w:t xml:space="preserve">, </w:t>
      </w:r>
      <w:proofErr w:type="spellStart"/>
      <w:r w:rsidRPr="00CA62E9">
        <w:rPr>
          <w:sz w:val="32"/>
          <w:szCs w:val="32"/>
        </w:rPr>
        <w:t>Shymaa</w:t>
      </w:r>
      <w:proofErr w:type="spellEnd"/>
      <w:r w:rsidRPr="00CA62E9">
        <w:rPr>
          <w:sz w:val="32"/>
          <w:szCs w:val="32"/>
        </w:rPr>
        <w:t xml:space="preserve"> M. Rezk </w:t>
      </w:r>
      <w:r w:rsidRPr="00CA62E9">
        <w:rPr>
          <w:sz w:val="22"/>
          <w:szCs w:val="22"/>
        </w:rPr>
        <w:t xml:space="preserve">a </w:t>
      </w:r>
    </w:p>
    <w:p w14:paraId="12B865E5" w14:textId="77777777" w:rsidR="00CA62E9" w:rsidRPr="00CA62E9" w:rsidRDefault="00CA62E9" w:rsidP="00CA62E9">
      <w:pPr>
        <w:pStyle w:val="Default"/>
        <w:spacing w:line="480" w:lineRule="auto"/>
        <w:rPr>
          <w:b/>
          <w:bCs/>
          <w:sz w:val="44"/>
          <w:szCs w:val="44"/>
        </w:rPr>
      </w:pPr>
    </w:p>
    <w:p w14:paraId="1B6C1EB2" w14:textId="22D64F99" w:rsidR="00CA62E9" w:rsidRPr="00CA62E9" w:rsidRDefault="00CA62E9" w:rsidP="00CA62E9">
      <w:pPr>
        <w:pStyle w:val="Default"/>
        <w:spacing w:line="480" w:lineRule="auto"/>
        <w:rPr>
          <w:sz w:val="28"/>
          <w:szCs w:val="28"/>
        </w:rPr>
      </w:pPr>
      <w:r w:rsidRPr="00CA62E9">
        <w:rPr>
          <w:b/>
          <w:bCs/>
          <w:sz w:val="44"/>
          <w:szCs w:val="44"/>
        </w:rPr>
        <w:t xml:space="preserve"> </w:t>
      </w:r>
      <w:r w:rsidRPr="00CA62E9">
        <w:rPr>
          <w:b/>
          <w:bCs/>
          <w:color w:val="313131"/>
          <w:sz w:val="22"/>
          <w:szCs w:val="22"/>
        </w:rPr>
        <w:t xml:space="preserve">a </w:t>
      </w:r>
      <w:r w:rsidRPr="00CA62E9">
        <w:rPr>
          <w:color w:val="313131"/>
          <w:sz w:val="28"/>
          <w:szCs w:val="28"/>
        </w:rPr>
        <w:t xml:space="preserve">Department of Dermatology, Venereology and Andrology, Faculty of Medicine, </w:t>
      </w:r>
      <w:proofErr w:type="spellStart"/>
      <w:r w:rsidRPr="00CA62E9">
        <w:rPr>
          <w:color w:val="313131"/>
          <w:sz w:val="28"/>
          <w:szCs w:val="28"/>
        </w:rPr>
        <w:t>Benha</w:t>
      </w:r>
      <w:proofErr w:type="spellEnd"/>
      <w:r w:rsidRPr="00CA62E9">
        <w:rPr>
          <w:color w:val="313131"/>
          <w:sz w:val="28"/>
          <w:szCs w:val="28"/>
        </w:rPr>
        <w:t xml:space="preserve"> University, Egypt. </w:t>
      </w:r>
      <w:r w:rsidRPr="00CA62E9">
        <w:rPr>
          <w:color w:val="313131"/>
          <w:sz w:val="18"/>
          <w:szCs w:val="18"/>
        </w:rPr>
        <w:t xml:space="preserve">b </w:t>
      </w:r>
      <w:r w:rsidRPr="00CA62E9">
        <w:rPr>
          <w:color w:val="313131"/>
          <w:sz w:val="28"/>
          <w:szCs w:val="28"/>
        </w:rPr>
        <w:t>Department of Dermatology, Venereology and Andrology 6</w:t>
      </w:r>
      <w:r w:rsidRPr="00CA62E9">
        <w:rPr>
          <w:color w:val="313131"/>
          <w:sz w:val="18"/>
          <w:szCs w:val="18"/>
        </w:rPr>
        <w:t xml:space="preserve">th </w:t>
      </w:r>
      <w:r w:rsidRPr="00CA62E9">
        <w:rPr>
          <w:color w:val="313131"/>
          <w:sz w:val="28"/>
          <w:szCs w:val="28"/>
        </w:rPr>
        <w:t xml:space="preserve">October </w:t>
      </w:r>
      <w:proofErr w:type="gramStart"/>
      <w:r w:rsidRPr="00CA62E9">
        <w:rPr>
          <w:color w:val="313131"/>
          <w:sz w:val="28"/>
          <w:szCs w:val="28"/>
        </w:rPr>
        <w:t>University ,</w:t>
      </w:r>
      <w:proofErr w:type="gramEnd"/>
      <w:r w:rsidRPr="00CA62E9">
        <w:rPr>
          <w:color w:val="313131"/>
          <w:sz w:val="28"/>
          <w:szCs w:val="28"/>
        </w:rPr>
        <w:t xml:space="preserve"> Egypt. </w:t>
      </w:r>
      <w:r w:rsidRPr="00CA62E9">
        <w:rPr>
          <w:color w:val="313131"/>
          <w:sz w:val="18"/>
          <w:szCs w:val="18"/>
        </w:rPr>
        <w:t xml:space="preserve">c </w:t>
      </w:r>
      <w:r w:rsidRPr="00CA62E9">
        <w:rPr>
          <w:color w:val="313131"/>
          <w:sz w:val="28"/>
          <w:szCs w:val="28"/>
        </w:rPr>
        <w:t xml:space="preserve">Department of clinical pathology, Faculty of Medicine, </w:t>
      </w:r>
      <w:proofErr w:type="spellStart"/>
      <w:r w:rsidRPr="00CA62E9">
        <w:rPr>
          <w:color w:val="313131"/>
          <w:sz w:val="28"/>
          <w:szCs w:val="28"/>
        </w:rPr>
        <w:t>Benha</w:t>
      </w:r>
      <w:proofErr w:type="spellEnd"/>
      <w:r w:rsidRPr="00CA62E9">
        <w:rPr>
          <w:color w:val="313131"/>
          <w:sz w:val="28"/>
          <w:szCs w:val="28"/>
        </w:rPr>
        <w:t xml:space="preserve"> University, Egypt. </w:t>
      </w:r>
      <w:r w:rsidRPr="00CA62E9">
        <w:rPr>
          <w:b/>
          <w:bCs/>
          <w:color w:val="313131"/>
          <w:sz w:val="28"/>
          <w:szCs w:val="28"/>
        </w:rPr>
        <w:t>Correspondence to</w:t>
      </w:r>
      <w:r w:rsidRPr="00CA62E9">
        <w:rPr>
          <w:sz w:val="28"/>
          <w:szCs w:val="28"/>
        </w:rPr>
        <w:t xml:space="preserve">: Soha E. </w:t>
      </w:r>
      <w:proofErr w:type="spellStart"/>
      <w:r w:rsidRPr="00CA62E9">
        <w:rPr>
          <w:sz w:val="28"/>
          <w:szCs w:val="28"/>
        </w:rPr>
        <w:t>Abduulah</w:t>
      </w:r>
      <w:proofErr w:type="spellEnd"/>
      <w:r w:rsidRPr="00CA62E9">
        <w:rPr>
          <w:sz w:val="28"/>
          <w:szCs w:val="28"/>
        </w:rPr>
        <w:t xml:space="preserve">, Department of Dermatology, Venereology and </w:t>
      </w:r>
      <w:proofErr w:type="gramStart"/>
      <w:r w:rsidRPr="00CA62E9">
        <w:rPr>
          <w:sz w:val="28"/>
          <w:szCs w:val="28"/>
        </w:rPr>
        <w:t>Andrology ,</w:t>
      </w:r>
      <w:proofErr w:type="gramEnd"/>
      <w:r w:rsidRPr="00CA62E9">
        <w:rPr>
          <w:sz w:val="28"/>
          <w:szCs w:val="28"/>
        </w:rPr>
        <w:t xml:space="preserve"> 6</w:t>
      </w:r>
      <w:r w:rsidRPr="00CA62E9">
        <w:rPr>
          <w:sz w:val="18"/>
          <w:szCs w:val="18"/>
        </w:rPr>
        <w:t>th</w:t>
      </w:r>
      <w:r w:rsidRPr="00CA62E9">
        <w:rPr>
          <w:sz w:val="28"/>
          <w:szCs w:val="28"/>
        </w:rPr>
        <w:t xml:space="preserve">October University , Egypt </w:t>
      </w:r>
      <w:r w:rsidRPr="00CA62E9">
        <w:rPr>
          <w:b/>
          <w:bCs/>
          <w:sz w:val="28"/>
          <w:szCs w:val="28"/>
        </w:rPr>
        <w:t xml:space="preserve">Email: </w:t>
      </w:r>
      <w:r w:rsidRPr="00CA62E9">
        <w:rPr>
          <w:sz w:val="28"/>
          <w:szCs w:val="28"/>
        </w:rPr>
        <w:t xml:space="preserve">sohaelsayed54@gmail.com </w:t>
      </w:r>
      <w:r w:rsidRPr="00CA62E9">
        <w:rPr>
          <w:b/>
          <w:bCs/>
          <w:sz w:val="28"/>
          <w:szCs w:val="28"/>
        </w:rPr>
        <w:t xml:space="preserve">Received: </w:t>
      </w:r>
      <w:r w:rsidRPr="00CA62E9">
        <w:rPr>
          <w:sz w:val="28"/>
          <w:szCs w:val="28"/>
        </w:rPr>
        <w:t xml:space="preserve">1 September 2020 </w:t>
      </w:r>
      <w:r w:rsidRPr="00CA62E9">
        <w:rPr>
          <w:b/>
          <w:bCs/>
          <w:sz w:val="28"/>
          <w:szCs w:val="28"/>
        </w:rPr>
        <w:t>Accepted</w:t>
      </w:r>
      <w:r w:rsidRPr="00CA62E9">
        <w:rPr>
          <w:sz w:val="28"/>
          <w:szCs w:val="28"/>
        </w:rPr>
        <w:t xml:space="preserve">: 27 October 2020 </w:t>
      </w:r>
    </w:p>
    <w:p w14:paraId="2D8B31C4" w14:textId="77777777" w:rsidR="00CA62E9" w:rsidRPr="00CA62E9" w:rsidRDefault="00CA62E9" w:rsidP="00CA62E9">
      <w:pPr>
        <w:pStyle w:val="Default"/>
        <w:spacing w:line="480" w:lineRule="auto"/>
        <w:rPr>
          <w:sz w:val="22"/>
          <w:szCs w:val="22"/>
        </w:rPr>
      </w:pPr>
    </w:p>
    <w:p w14:paraId="116C796C" w14:textId="77777777" w:rsidR="00CA62E9" w:rsidRPr="00CA62E9" w:rsidRDefault="00CA62E9" w:rsidP="00CA62E9">
      <w:pPr>
        <w:pStyle w:val="Default"/>
        <w:spacing w:line="480" w:lineRule="auto"/>
        <w:rPr>
          <w:sz w:val="32"/>
          <w:szCs w:val="32"/>
        </w:rPr>
      </w:pPr>
      <w:r w:rsidRPr="00CA62E9">
        <w:rPr>
          <w:b/>
          <w:bCs/>
          <w:sz w:val="32"/>
          <w:szCs w:val="32"/>
        </w:rPr>
        <w:t xml:space="preserve">Abstract: </w:t>
      </w:r>
    </w:p>
    <w:p w14:paraId="19659522" w14:textId="77777777" w:rsidR="00CA62E9" w:rsidRDefault="00CA62E9" w:rsidP="00CA62E9">
      <w:pPr>
        <w:pStyle w:val="Default"/>
        <w:spacing w:line="480" w:lineRule="auto"/>
        <w:rPr>
          <w:sz w:val="32"/>
          <w:szCs w:val="32"/>
        </w:rPr>
      </w:pPr>
      <w:r w:rsidRPr="00CA62E9">
        <w:rPr>
          <w:b/>
          <w:bCs/>
          <w:sz w:val="32"/>
          <w:szCs w:val="32"/>
        </w:rPr>
        <w:t xml:space="preserve">Background: </w:t>
      </w:r>
      <w:r w:rsidRPr="00CA62E9">
        <w:rPr>
          <w:sz w:val="32"/>
          <w:szCs w:val="32"/>
        </w:rPr>
        <w:t>Warts are common benign epithelial keratinocytes proliferations caused by human papillomavirus (HPV) infection that may involve the skin and the mucous membranes Interleukin-17A (IL-17A), is a prototypic member of cytokines</w:t>
      </w:r>
      <w:r w:rsidRPr="00CA62E9">
        <w:rPr>
          <w:b/>
          <w:bCs/>
          <w:sz w:val="32"/>
          <w:szCs w:val="32"/>
        </w:rPr>
        <w:t xml:space="preserve">. </w:t>
      </w:r>
      <w:r w:rsidRPr="00CA62E9">
        <w:rPr>
          <w:sz w:val="32"/>
          <w:szCs w:val="32"/>
        </w:rPr>
        <w:t xml:space="preserve">It is recognized as an </w:t>
      </w:r>
      <w:r w:rsidRPr="00CA62E9">
        <w:rPr>
          <w:sz w:val="32"/>
          <w:szCs w:val="32"/>
        </w:rPr>
        <w:lastRenderedPageBreak/>
        <w:t xml:space="preserve">inflammatory cytokine and exerts its function mainly on myeloid cells and mesenchymal cells to induce the expression of certain kinds of chemokines, which in turn increase granulopoiesis and recruit neutrophils to the infectious site. </w:t>
      </w:r>
    </w:p>
    <w:p w14:paraId="2FF9DD95" w14:textId="77777777" w:rsidR="00CA62E9" w:rsidRDefault="00CA62E9" w:rsidP="00CA62E9">
      <w:pPr>
        <w:pStyle w:val="Default"/>
        <w:spacing w:line="480" w:lineRule="auto"/>
        <w:rPr>
          <w:sz w:val="32"/>
          <w:szCs w:val="32"/>
        </w:rPr>
      </w:pPr>
      <w:r w:rsidRPr="00CA62E9">
        <w:rPr>
          <w:b/>
          <w:bCs/>
          <w:sz w:val="32"/>
          <w:szCs w:val="32"/>
        </w:rPr>
        <w:t xml:space="preserve">Aim and objectives: </w:t>
      </w:r>
      <w:r w:rsidRPr="00CA62E9">
        <w:rPr>
          <w:sz w:val="32"/>
          <w:szCs w:val="32"/>
        </w:rPr>
        <w:t xml:space="preserve">The aim of the work was to evaluate the serum level of interleukin 17 in patients with viral warts and its correlation with the disease severity. </w:t>
      </w:r>
    </w:p>
    <w:p w14:paraId="31A66BD1" w14:textId="77777777" w:rsidR="00CA62E9" w:rsidRDefault="00CA62E9" w:rsidP="00CA62E9">
      <w:pPr>
        <w:pStyle w:val="Default"/>
        <w:spacing w:line="480" w:lineRule="auto"/>
        <w:rPr>
          <w:sz w:val="32"/>
          <w:szCs w:val="32"/>
        </w:rPr>
      </w:pPr>
      <w:r w:rsidRPr="00CA62E9">
        <w:rPr>
          <w:b/>
          <w:bCs/>
          <w:sz w:val="32"/>
          <w:szCs w:val="32"/>
        </w:rPr>
        <w:t xml:space="preserve">Subjects and methods: </w:t>
      </w:r>
      <w:r w:rsidRPr="00CA62E9">
        <w:rPr>
          <w:sz w:val="32"/>
          <w:szCs w:val="32"/>
        </w:rPr>
        <w:t xml:space="preserve">this was a case control study, in which participants were selected from the outpatient clinic of Dermatology, Venereology &amp; Andrology department of </w:t>
      </w:r>
      <w:proofErr w:type="spellStart"/>
      <w:r w:rsidRPr="00CA62E9">
        <w:rPr>
          <w:sz w:val="32"/>
          <w:szCs w:val="32"/>
        </w:rPr>
        <w:t>Benha</w:t>
      </w:r>
      <w:proofErr w:type="spellEnd"/>
      <w:r w:rsidRPr="00CA62E9">
        <w:rPr>
          <w:sz w:val="32"/>
          <w:szCs w:val="32"/>
        </w:rPr>
        <w:t xml:space="preserve"> University Hospitals, carried on sixty patients of wart and thirty healthy subjects serving as a matched control </w:t>
      </w:r>
      <w:proofErr w:type="gramStart"/>
      <w:r w:rsidRPr="00CA62E9">
        <w:rPr>
          <w:sz w:val="32"/>
          <w:szCs w:val="32"/>
        </w:rPr>
        <w:t>subjects</w:t>
      </w:r>
      <w:proofErr w:type="gramEnd"/>
      <w:r w:rsidRPr="00CA62E9">
        <w:rPr>
          <w:sz w:val="32"/>
          <w:szCs w:val="32"/>
        </w:rPr>
        <w:t xml:space="preserve"> group. Serum IL17 was detected by </w:t>
      </w:r>
      <w:proofErr w:type="gramStart"/>
      <w:r w:rsidRPr="00CA62E9">
        <w:rPr>
          <w:sz w:val="32"/>
          <w:szCs w:val="32"/>
        </w:rPr>
        <w:t>ELISA</w:t>
      </w:r>
      <w:proofErr w:type="gramEnd"/>
      <w:r w:rsidRPr="00CA62E9">
        <w:rPr>
          <w:sz w:val="32"/>
          <w:szCs w:val="32"/>
        </w:rPr>
        <w:t xml:space="preserve"> </w:t>
      </w:r>
    </w:p>
    <w:p w14:paraId="33BA0FF9" w14:textId="77777777" w:rsidR="00CA62E9" w:rsidRDefault="00CA62E9" w:rsidP="00CA62E9">
      <w:pPr>
        <w:pStyle w:val="Default"/>
        <w:spacing w:line="480" w:lineRule="auto"/>
        <w:rPr>
          <w:sz w:val="32"/>
          <w:szCs w:val="32"/>
        </w:rPr>
      </w:pPr>
      <w:r w:rsidRPr="00CA62E9">
        <w:rPr>
          <w:b/>
          <w:bCs/>
          <w:sz w:val="32"/>
          <w:szCs w:val="32"/>
        </w:rPr>
        <w:t xml:space="preserve">Results: </w:t>
      </w:r>
      <w:r w:rsidRPr="00CA62E9">
        <w:rPr>
          <w:sz w:val="32"/>
          <w:szCs w:val="32"/>
        </w:rPr>
        <w:t xml:space="preserve">The results of the study revealed that there was high statistically significant difference between groups regarding IL 17 serum level where it was higher in wart patients’ group. </w:t>
      </w:r>
    </w:p>
    <w:p w14:paraId="097AD0EF" w14:textId="5882F9E8" w:rsidR="00CA62E9" w:rsidRPr="00CA62E9" w:rsidRDefault="00CA62E9" w:rsidP="00CA62E9">
      <w:pPr>
        <w:pStyle w:val="Default"/>
        <w:spacing w:line="480" w:lineRule="auto"/>
        <w:rPr>
          <w:sz w:val="32"/>
          <w:szCs w:val="32"/>
        </w:rPr>
      </w:pPr>
      <w:r w:rsidRPr="00CA62E9">
        <w:rPr>
          <w:b/>
          <w:bCs/>
          <w:sz w:val="32"/>
          <w:szCs w:val="32"/>
        </w:rPr>
        <w:t xml:space="preserve">Conclusion: </w:t>
      </w:r>
      <w:r w:rsidRPr="00CA62E9">
        <w:rPr>
          <w:sz w:val="32"/>
          <w:szCs w:val="32"/>
        </w:rPr>
        <w:t xml:space="preserve">This study reported increased IL17 in sera of patients with warts irrespective of their clinical type (plane, plantar or </w:t>
      </w:r>
      <w:r w:rsidRPr="00CA62E9">
        <w:rPr>
          <w:sz w:val="32"/>
          <w:szCs w:val="32"/>
        </w:rPr>
        <w:lastRenderedPageBreak/>
        <w:t>common</w:t>
      </w:r>
      <w:proofErr w:type="gramStart"/>
      <w:r w:rsidRPr="00CA62E9">
        <w:rPr>
          <w:sz w:val="32"/>
          <w:szCs w:val="32"/>
        </w:rPr>
        <w:t>).This</w:t>
      </w:r>
      <w:proofErr w:type="gramEnd"/>
      <w:r w:rsidRPr="00CA62E9">
        <w:rPr>
          <w:sz w:val="32"/>
          <w:szCs w:val="32"/>
        </w:rPr>
        <w:t xml:space="preserve"> finding may denote that IL17 may have a role in pathogenesis of viral warts. </w:t>
      </w:r>
    </w:p>
    <w:p w14:paraId="47AE0E7E" w14:textId="77777777" w:rsidR="00CA62E9" w:rsidRPr="00CA62E9" w:rsidRDefault="00CA62E9" w:rsidP="00CA62E9">
      <w:pPr>
        <w:pStyle w:val="Default"/>
        <w:spacing w:line="480" w:lineRule="auto"/>
        <w:rPr>
          <w:sz w:val="32"/>
          <w:szCs w:val="32"/>
        </w:rPr>
      </w:pPr>
      <w:proofErr w:type="gramStart"/>
      <w:r w:rsidRPr="00CA62E9">
        <w:rPr>
          <w:b/>
          <w:bCs/>
          <w:sz w:val="32"/>
          <w:szCs w:val="32"/>
        </w:rPr>
        <w:t>Keywords:</w:t>
      </w:r>
      <w:r w:rsidRPr="00CA62E9">
        <w:rPr>
          <w:sz w:val="32"/>
          <w:szCs w:val="32"/>
        </w:rPr>
        <w:t>Warts</w:t>
      </w:r>
      <w:proofErr w:type="gramEnd"/>
      <w:r w:rsidRPr="00CA62E9">
        <w:rPr>
          <w:sz w:val="32"/>
          <w:szCs w:val="32"/>
        </w:rPr>
        <w:t>,Interleukin17,IL17</w:t>
      </w:r>
    </w:p>
    <w:sectPr w:rsidR="00CA62E9" w:rsidRPr="00CA62E9" w:rsidSect="00AF3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1BB2" w14:textId="77777777" w:rsidR="00075DBB" w:rsidRDefault="00075DBB" w:rsidP="006D596A">
      <w:pPr>
        <w:spacing w:after="0" w:line="240" w:lineRule="auto"/>
      </w:pPr>
      <w:r>
        <w:separator/>
      </w:r>
    </w:p>
  </w:endnote>
  <w:endnote w:type="continuationSeparator" w:id="0">
    <w:p w14:paraId="0147756F" w14:textId="77777777" w:rsidR="00075DBB" w:rsidRDefault="00075DBB" w:rsidP="006D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86D9" w14:textId="77777777" w:rsidR="00075DBB" w:rsidRDefault="00075DBB" w:rsidP="006D596A">
      <w:pPr>
        <w:spacing w:after="0" w:line="240" w:lineRule="auto"/>
      </w:pPr>
      <w:r>
        <w:separator/>
      </w:r>
    </w:p>
  </w:footnote>
  <w:footnote w:type="continuationSeparator" w:id="0">
    <w:p w14:paraId="10CD1C82" w14:textId="77777777" w:rsidR="00075DBB" w:rsidRDefault="00075DBB" w:rsidP="006D5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jE3NTIzsjCzNDBS0lEKTi0uzszPAykwrAUAl6d5EywAAAA="/>
  </w:docVars>
  <w:rsids>
    <w:rsidRoot w:val="00CB1D92"/>
    <w:rsid w:val="00075DBB"/>
    <w:rsid w:val="001E382F"/>
    <w:rsid w:val="006A5641"/>
    <w:rsid w:val="006D596A"/>
    <w:rsid w:val="007765A5"/>
    <w:rsid w:val="00A43303"/>
    <w:rsid w:val="00AF3CA8"/>
    <w:rsid w:val="00CA0DC8"/>
    <w:rsid w:val="00CA62E9"/>
    <w:rsid w:val="00CB1D92"/>
    <w:rsid w:val="00E36AEA"/>
    <w:rsid w:val="00F61FE1"/>
    <w:rsid w:val="00FB2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E15"/>
  <w15:chartTrackingRefBased/>
  <w15:docId w15:val="{DBA0C73E-8E0D-40EF-A877-C4E04D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96A"/>
  </w:style>
  <w:style w:type="paragraph" w:styleId="Footer">
    <w:name w:val="footer"/>
    <w:basedOn w:val="Normal"/>
    <w:link w:val="FooterChar"/>
    <w:uiPriority w:val="99"/>
    <w:unhideWhenUsed/>
    <w:rsid w:val="006D5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96A"/>
  </w:style>
  <w:style w:type="character" w:customStyle="1" w:styleId="Heading1Char">
    <w:name w:val="Heading 1 Char"/>
    <w:basedOn w:val="DefaultParagraphFont"/>
    <w:link w:val="Heading1"/>
    <w:uiPriority w:val="9"/>
    <w:rsid w:val="006D596A"/>
    <w:rPr>
      <w:rFonts w:asciiTheme="majorHAnsi" w:eastAsiaTheme="majorEastAsia" w:hAnsiTheme="majorHAnsi" w:cstheme="majorBidi"/>
      <w:color w:val="2F5496" w:themeColor="accent1" w:themeShade="BF"/>
      <w:sz w:val="32"/>
      <w:szCs w:val="32"/>
    </w:rPr>
  </w:style>
  <w:style w:type="paragraph" w:customStyle="1" w:styleId="Default">
    <w:name w:val="Default"/>
    <w:rsid w:val="00CA62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shimaa.rezk@fmed.bu.edu.eg</dc:creator>
  <cp:keywords/>
  <dc:description/>
  <cp:lastModifiedBy>shimaa.rezk@fmed.bu.edu.eg</cp:lastModifiedBy>
  <cp:revision>3</cp:revision>
  <dcterms:created xsi:type="dcterms:W3CDTF">2023-09-05T21:59:00Z</dcterms:created>
  <dcterms:modified xsi:type="dcterms:W3CDTF">2023-09-05T23:05:00Z</dcterms:modified>
</cp:coreProperties>
</file>